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591C2" w14:textId="77777777" w:rsidR="009D3823" w:rsidRPr="0099568B" w:rsidRDefault="009D3823" w:rsidP="0099568B">
      <w:pPr>
        <w:spacing w:after="0"/>
        <w:jc w:val="center"/>
        <w:rPr>
          <w:b/>
          <w:color w:val="000000" w:themeColor="text1"/>
        </w:rPr>
      </w:pPr>
      <w:r w:rsidRPr="0099568B">
        <w:rPr>
          <w:b/>
          <w:color w:val="000000" w:themeColor="text1"/>
        </w:rPr>
        <w:t>МОТИВИ</w:t>
      </w:r>
    </w:p>
    <w:p w14:paraId="42143F6F" w14:textId="60A2E843" w:rsidR="00B020B1" w:rsidRPr="00E00452" w:rsidRDefault="009D3823" w:rsidP="004C45C6">
      <w:pPr>
        <w:pStyle w:val="Default"/>
        <w:ind w:firstLine="540"/>
        <w:jc w:val="both"/>
        <w:rPr>
          <w:color w:val="000000" w:themeColor="text1"/>
        </w:rPr>
      </w:pPr>
      <w:r w:rsidRPr="00E00452">
        <w:rPr>
          <w:color w:val="000000" w:themeColor="text1"/>
        </w:rPr>
        <w:t xml:space="preserve">Към Проект за </w:t>
      </w:r>
      <w:r w:rsidR="00B020B1" w:rsidRPr="00E00452">
        <w:rPr>
          <w:color w:val="000000" w:themeColor="text1"/>
        </w:rPr>
        <w:t xml:space="preserve">Изменение </w:t>
      </w:r>
      <w:r w:rsidR="00E420F5">
        <w:rPr>
          <w:color w:val="000000" w:themeColor="text1"/>
        </w:rPr>
        <w:t xml:space="preserve"> и допълнение </w:t>
      </w:r>
      <w:r w:rsidR="00B020B1" w:rsidRPr="00E00452">
        <w:rPr>
          <w:color w:val="000000" w:themeColor="text1"/>
        </w:rPr>
        <w:t>на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г.</w:t>
      </w:r>
    </w:p>
    <w:p w14:paraId="5293B178" w14:textId="142A9EA1" w:rsidR="009D3823" w:rsidRPr="00E00452" w:rsidRDefault="009D3823" w:rsidP="004C45C6">
      <w:pPr>
        <w:spacing w:after="0"/>
        <w:jc w:val="both"/>
        <w:rPr>
          <w:color w:val="000000" w:themeColor="text1"/>
        </w:rPr>
      </w:pPr>
    </w:p>
    <w:p w14:paraId="4EA12C48" w14:textId="7D7BDFCE" w:rsidR="00B020B1" w:rsidRPr="00E00452" w:rsidRDefault="009D3823" w:rsidP="0099568B">
      <w:pPr>
        <w:pStyle w:val="Default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00452">
        <w:rPr>
          <w:b/>
          <w:color w:val="000000" w:themeColor="text1"/>
        </w:rPr>
        <w:t>Причини, които налагат приемането</w:t>
      </w:r>
      <w:r w:rsidRPr="00E00452">
        <w:rPr>
          <w:color w:val="000000" w:themeColor="text1"/>
        </w:rPr>
        <w:t xml:space="preserve"> на </w:t>
      </w:r>
      <w:r w:rsidR="00B020B1" w:rsidRPr="00E00452">
        <w:rPr>
          <w:color w:val="000000" w:themeColor="text1"/>
        </w:rPr>
        <w:t xml:space="preserve">Изменение </w:t>
      </w:r>
      <w:r w:rsidR="00851CAC">
        <w:rPr>
          <w:color w:val="000000" w:themeColor="text1"/>
        </w:rPr>
        <w:t xml:space="preserve">и допълнението </w:t>
      </w:r>
      <w:r w:rsidR="00B020B1" w:rsidRPr="00E00452">
        <w:rPr>
          <w:color w:val="000000" w:themeColor="text1"/>
        </w:rPr>
        <w:t>на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г.</w:t>
      </w:r>
    </w:p>
    <w:p w14:paraId="060DC844" w14:textId="77777777" w:rsidR="00B020B1" w:rsidRPr="00E00452" w:rsidRDefault="00B020B1" w:rsidP="0099568B">
      <w:pPr>
        <w:pStyle w:val="Default"/>
        <w:ind w:firstLine="540"/>
        <w:jc w:val="both"/>
        <w:rPr>
          <w:color w:val="000000" w:themeColor="text1"/>
        </w:rPr>
      </w:pPr>
    </w:p>
    <w:p w14:paraId="7835A69F" w14:textId="27B3BA8C" w:rsidR="009D3823" w:rsidRPr="0099568B" w:rsidRDefault="00B020B1" w:rsidP="0099568B">
      <w:pPr>
        <w:pStyle w:val="a3"/>
        <w:numPr>
          <w:ilvl w:val="0"/>
          <w:numId w:val="3"/>
        </w:numPr>
        <w:spacing w:after="0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Приемането на  </w:t>
      </w:r>
      <w:r w:rsidR="009D3823" w:rsidRPr="0099568B">
        <w:rPr>
          <w:rFonts w:ascii="Times New Roman" w:hAnsi="Times New Roman" w:cs="Times New Roman"/>
          <w:color w:val="000000" w:themeColor="text1"/>
          <w:sz w:val="24"/>
          <w:szCs w:val="24"/>
        </w:rPr>
        <w:t>Закон за въвеждане на еврото в Република България</w:t>
      </w:r>
      <w:r w:rsidRPr="0099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  УКАЗ № 200  от 19 август 2024г. на Президента на Република България</w:t>
      </w:r>
      <w:r w:rsidR="009D3823" w:rsidRPr="0099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DB429E" w14:textId="090E8001" w:rsidR="00EF32FA" w:rsidRPr="00E00452" w:rsidRDefault="00EF32FA" w:rsidP="009956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>Присъединяването на България  в еврозоната е крайна фаза от евроинтеграционните процеси в рамките на Икономическия и паричен съюз и следва да се осъществи успоредно с прехода към пазарна икономика.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 2020г. българският лев бе включен във Валутно –курсовия механизъм, в резултат на което трябваше да се ускори работата в няколко направления и едно от тях е практическа подготовка за замяна на българския лев с еврото. Това обуслови необходимостта от  правна рамка, чрез  която да  се уреди и регулира  процеса на трансформация на българския лев в евро. На национално ниво това стана чрез приетия Закон за въвеждане на еврото в Република България. </w:t>
      </w:r>
    </w:p>
    <w:p w14:paraId="4C380A4A" w14:textId="2FD29F30" w:rsidR="005072F8" w:rsidRPr="00E00452" w:rsidRDefault="00407AA1" w:rsidP="0099568B">
      <w:pPr>
        <w:pStyle w:val="Default"/>
        <w:ind w:firstLine="540"/>
        <w:jc w:val="both"/>
        <w:rPr>
          <w:color w:val="000000" w:themeColor="text1"/>
        </w:rPr>
      </w:pPr>
      <w:r w:rsidRPr="00E00452">
        <w:rPr>
          <w:color w:val="000000" w:themeColor="text1"/>
        </w:rPr>
        <w:t>Чрез предложения проект</w:t>
      </w:r>
      <w:r w:rsidR="005072F8" w:rsidRPr="00E00452">
        <w:rPr>
          <w:color w:val="000000" w:themeColor="text1"/>
        </w:rPr>
        <w:t xml:space="preserve"> за </w:t>
      </w:r>
      <w:r w:rsidRPr="00E00452">
        <w:rPr>
          <w:color w:val="000000" w:themeColor="text1"/>
        </w:rPr>
        <w:t xml:space="preserve"> Изменение</w:t>
      </w:r>
      <w:r w:rsidR="00851CAC">
        <w:rPr>
          <w:color w:val="000000" w:themeColor="text1"/>
        </w:rPr>
        <w:t xml:space="preserve"> и допълнение</w:t>
      </w:r>
      <w:r w:rsidRPr="00E00452">
        <w:rPr>
          <w:color w:val="000000" w:themeColor="text1"/>
        </w:rPr>
        <w:t xml:space="preserve"> на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г.</w:t>
      </w:r>
      <w:r w:rsidR="005072F8" w:rsidRPr="00E00452">
        <w:rPr>
          <w:color w:val="000000" w:themeColor="text1"/>
        </w:rPr>
        <w:t xml:space="preserve"> </w:t>
      </w:r>
      <w:r w:rsidRPr="00E00452">
        <w:rPr>
          <w:color w:val="000000" w:themeColor="text1"/>
        </w:rPr>
        <w:t>ще се промени платежната валутна единица</w:t>
      </w:r>
      <w:r w:rsidR="005072F8" w:rsidRPr="00E00452">
        <w:rPr>
          <w:color w:val="000000" w:themeColor="text1"/>
        </w:rPr>
        <w:t>.</w:t>
      </w:r>
    </w:p>
    <w:p w14:paraId="21F94358" w14:textId="148770B7" w:rsidR="00407AA1" w:rsidRPr="00E00452" w:rsidRDefault="005072F8" w:rsidP="0099568B">
      <w:pPr>
        <w:pStyle w:val="Default"/>
        <w:ind w:firstLine="540"/>
        <w:jc w:val="both"/>
        <w:rPr>
          <w:color w:val="000000" w:themeColor="text1"/>
        </w:rPr>
      </w:pPr>
      <w:r w:rsidRPr="00E00452">
        <w:rPr>
          <w:color w:val="000000" w:themeColor="text1"/>
        </w:rPr>
        <w:t xml:space="preserve">Съставянето и Изпълнението на Бюджетът на Общината ще премине  </w:t>
      </w:r>
      <w:r w:rsidR="00407AA1" w:rsidRPr="00E00452">
        <w:rPr>
          <w:color w:val="000000" w:themeColor="text1"/>
        </w:rPr>
        <w:t xml:space="preserve">от лева в евро, като се прилага официален валутен курс определен за тази цел. </w:t>
      </w:r>
    </w:p>
    <w:p w14:paraId="72995857" w14:textId="62E2B5BC" w:rsidR="00407AA1" w:rsidRPr="00E00452" w:rsidRDefault="00407AA1" w:rsidP="0099568B">
      <w:pPr>
        <w:pStyle w:val="a5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Официалният валутен курс на лева към еврото е неотменимо фиксираният валутен курс на лева към еврото, определен в Регламент на Съвета, приет в </w:t>
      </w:r>
      <w:r w:rsidR="005072F8"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>съответствие с чл. 140, параграф  от Договора за функционирането на Европейския съюз.</w:t>
      </w:r>
    </w:p>
    <w:p w14:paraId="0F222150" w14:textId="0877CB2E" w:rsidR="00B020B1" w:rsidRPr="00E00452" w:rsidRDefault="00B020B1" w:rsidP="0099568B">
      <w:pPr>
        <w:pStyle w:val="Default"/>
        <w:numPr>
          <w:ilvl w:val="0"/>
          <w:numId w:val="3"/>
        </w:numPr>
        <w:ind w:left="0" w:firstLine="1134"/>
        <w:jc w:val="both"/>
        <w:rPr>
          <w:color w:val="000000" w:themeColor="text1"/>
        </w:rPr>
      </w:pPr>
      <w:r w:rsidRPr="00E00452">
        <w:rPr>
          <w:color w:val="000000" w:themeColor="text1"/>
        </w:rPr>
        <w:t>Своевременно осигуряване на правна възможност за адаптиране на прилаганите на местно ниво нормативни актове в съответствие с разпоредбите на Закон за въвеждане на еврото в Република България, в т. ч. и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г.</w:t>
      </w:r>
    </w:p>
    <w:p w14:paraId="5EA51337" w14:textId="77777777" w:rsidR="009D3823" w:rsidRPr="00E00452" w:rsidRDefault="009D3823" w:rsidP="009956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Работата на Общинска администрация е пряко свързана с действието на този Закон. Цялата й  дейност е подчинена на  българското законодателство. Това налага неизбежно необходимостта своевременно  да се  преразгледат всички вътрешни  подзаконови нормативни актове / Наредби, Правилници, Инструкции и други / издадени от Общински съвет гр. Тутракан и  да се адаптират за работа при новите условия на  използване на евровалутата. </w:t>
      </w:r>
    </w:p>
    <w:p w14:paraId="7DDEFE4B" w14:textId="6F7712E2" w:rsidR="009D3823" w:rsidRPr="00E00452" w:rsidRDefault="009D3823" w:rsidP="009956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Адаптирането на всички подзаконови актове на Община Тутракан се налага да бъде извършено в периода преди преминаване към евровалутата с цел да се гарантира по плавно и безпроблемно преминаване към еврото, да се осигури време за осмисляне от населението на стойностното изражение на услугите в новата валута, като се приложи двойното обозначаване на цените на услугите, таксите и данъците; да се осигури време  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  разплащане и чрез двете валути; да се гарантира високо ниво на прозрачност на превалутиране от едва в друга валута. </w:t>
      </w:r>
    </w:p>
    <w:p w14:paraId="0FD84557" w14:textId="78751A4F" w:rsidR="00EF32FA" w:rsidRPr="00E00452" w:rsidRDefault="009D3823" w:rsidP="0099568B">
      <w:pPr>
        <w:pStyle w:val="Default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00452">
        <w:rPr>
          <w:b/>
          <w:color w:val="000000" w:themeColor="text1"/>
        </w:rPr>
        <w:t xml:space="preserve">Цели, които се поставят </w:t>
      </w:r>
      <w:r w:rsidRPr="00E00452">
        <w:rPr>
          <w:color w:val="000000" w:themeColor="text1"/>
        </w:rPr>
        <w:t xml:space="preserve">чрез предложения проект </w:t>
      </w:r>
      <w:r w:rsidR="00EF32FA" w:rsidRPr="00E00452">
        <w:rPr>
          <w:color w:val="000000" w:themeColor="text1"/>
        </w:rPr>
        <w:t xml:space="preserve">за Изменение </w:t>
      </w:r>
      <w:r w:rsidR="00851CAC">
        <w:rPr>
          <w:color w:val="000000" w:themeColor="text1"/>
        </w:rPr>
        <w:t xml:space="preserve"> и допълнение </w:t>
      </w:r>
      <w:r w:rsidR="00EF32FA" w:rsidRPr="00E00452">
        <w:rPr>
          <w:color w:val="000000" w:themeColor="text1"/>
        </w:rPr>
        <w:t>на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г.</w:t>
      </w:r>
    </w:p>
    <w:p w14:paraId="76E8DCC4" w14:textId="77777777" w:rsidR="00EF32FA" w:rsidRPr="00E00452" w:rsidRDefault="00EF32FA" w:rsidP="0099568B">
      <w:pPr>
        <w:pStyle w:val="Default"/>
        <w:ind w:firstLine="540"/>
        <w:jc w:val="both"/>
        <w:rPr>
          <w:color w:val="000000" w:themeColor="text1"/>
        </w:rPr>
      </w:pPr>
    </w:p>
    <w:p w14:paraId="00CCC49A" w14:textId="758000F7" w:rsidR="009D3823" w:rsidRPr="00E00452" w:rsidRDefault="009D3823" w:rsidP="0099568B">
      <w:pPr>
        <w:pStyle w:val="Default"/>
        <w:ind w:firstLine="540"/>
        <w:jc w:val="both"/>
        <w:rPr>
          <w:color w:val="000000" w:themeColor="text1"/>
        </w:rPr>
      </w:pPr>
      <w:r w:rsidRPr="00E00452">
        <w:rPr>
          <w:color w:val="000000" w:themeColor="text1"/>
        </w:rPr>
        <w:t>Целта на предложения проект</w:t>
      </w:r>
      <w:r w:rsidR="00EF32FA" w:rsidRPr="00E00452">
        <w:rPr>
          <w:color w:val="000000" w:themeColor="text1"/>
        </w:rPr>
        <w:t xml:space="preserve"> за </w:t>
      </w:r>
      <w:r w:rsidRPr="00E00452">
        <w:rPr>
          <w:color w:val="000000" w:themeColor="text1"/>
        </w:rPr>
        <w:t xml:space="preserve"> </w:t>
      </w:r>
      <w:r w:rsidR="00EF32FA" w:rsidRPr="00E00452">
        <w:rPr>
          <w:color w:val="000000" w:themeColor="text1"/>
        </w:rPr>
        <w:t xml:space="preserve">Изменение на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г. </w:t>
      </w:r>
      <w:r w:rsidRPr="00E00452">
        <w:rPr>
          <w:color w:val="000000" w:themeColor="text1"/>
        </w:rPr>
        <w:t xml:space="preserve"> е да осигури безпроблемно </w:t>
      </w:r>
      <w:r w:rsidR="00EF32FA" w:rsidRPr="00E00452">
        <w:rPr>
          <w:color w:val="000000" w:themeColor="text1"/>
        </w:rPr>
        <w:t>организиране на процеса на съставяне, приемане, изпълнение и отчитане на бюджета на Община Тутракан и на бюджетната, прогноза за местните дейности за следващите три години</w:t>
      </w:r>
      <w:r w:rsidRPr="00E00452">
        <w:rPr>
          <w:color w:val="000000" w:themeColor="text1"/>
        </w:rPr>
        <w:t>,</w:t>
      </w:r>
      <w:r w:rsidR="00407AA1" w:rsidRPr="00E00452">
        <w:rPr>
          <w:color w:val="000000" w:themeColor="text1"/>
        </w:rPr>
        <w:t xml:space="preserve"> така, че да не се възпрепятства дейността на общината  </w:t>
      </w:r>
      <w:r w:rsidRPr="00E00452">
        <w:rPr>
          <w:color w:val="000000" w:themeColor="text1"/>
        </w:rPr>
        <w:t>в условията на приложение на евровалутата.</w:t>
      </w:r>
    </w:p>
    <w:p w14:paraId="78F80AA0" w14:textId="372DDE3D" w:rsidR="00407AA1" w:rsidRPr="00E00452" w:rsidRDefault="009D3823" w:rsidP="0099568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color w:val="000000" w:themeColor="text1"/>
        </w:rPr>
      </w:pPr>
      <w:r w:rsidRPr="00E00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Финансови и други средства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необходими за прилагането на проект </w:t>
      </w:r>
      <w:r w:rsidR="00407AA1" w:rsidRPr="00E00452">
        <w:rPr>
          <w:color w:val="000000" w:themeColor="text1"/>
        </w:rPr>
        <w:t xml:space="preserve">за </w:t>
      </w:r>
      <w:r w:rsidR="00407AA1"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AA1" w:rsidRPr="00E00452">
        <w:rPr>
          <w:color w:val="000000" w:themeColor="text1"/>
        </w:rPr>
        <w:t>Изменение</w:t>
      </w:r>
      <w:r w:rsidR="00851CAC">
        <w:rPr>
          <w:color w:val="000000" w:themeColor="text1"/>
        </w:rPr>
        <w:t xml:space="preserve"> и допълнение</w:t>
      </w:r>
      <w:r w:rsidR="00407AA1" w:rsidRPr="00E00452">
        <w:rPr>
          <w:color w:val="000000" w:themeColor="text1"/>
        </w:rPr>
        <w:t xml:space="preserve"> на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</w:t>
      </w:r>
    </w:p>
    <w:p w14:paraId="28D7D73B" w14:textId="77777777" w:rsidR="00C5122A" w:rsidRPr="00E00452" w:rsidRDefault="00407AA1" w:rsidP="0099568B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Предложените изменения в </w:t>
      </w:r>
      <w:r w:rsidRPr="00E00452">
        <w:rPr>
          <w:color w:val="000000" w:themeColor="text1"/>
        </w:rPr>
        <w:t>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 не изискват допълнителни средства при тяхното приложение и не утежняват общинския бюджет.</w:t>
      </w:r>
      <w:r w:rsidR="00C5122A"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28B362" w14:textId="722C4ECC" w:rsidR="00C5122A" w:rsidRPr="00E00452" w:rsidRDefault="00C5122A" w:rsidP="0099568B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„Измененията, които се предлагат с настоящия проект за  </w:t>
      </w:r>
      <w:r w:rsidRPr="00E00452">
        <w:rPr>
          <w:color w:val="000000" w:themeColor="text1"/>
        </w:rPr>
        <w:t>Изменение на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следва да влязат в сила от  датата на въвеждане на еврото в РБ.</w:t>
      </w:r>
    </w:p>
    <w:p w14:paraId="68CDB6F5" w14:textId="5A4838E0" w:rsidR="009D3823" w:rsidRPr="00E00452" w:rsidRDefault="009D3823" w:rsidP="0099568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Очаквани резултати от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прилагането на проект </w:t>
      </w:r>
      <w:r w:rsidR="00C5122A"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851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22A"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22A" w:rsidRPr="00E00452">
        <w:rPr>
          <w:color w:val="000000" w:themeColor="text1"/>
        </w:rPr>
        <w:t>Изменение</w:t>
      </w:r>
      <w:r w:rsidR="00851CAC">
        <w:rPr>
          <w:color w:val="000000" w:themeColor="text1"/>
        </w:rPr>
        <w:t xml:space="preserve"> и допълнение </w:t>
      </w:r>
      <w:r w:rsidR="00C5122A" w:rsidRPr="00E00452">
        <w:rPr>
          <w:color w:val="000000" w:themeColor="text1"/>
        </w:rPr>
        <w:t xml:space="preserve"> на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включително финансови, ако има такива</w:t>
      </w:r>
    </w:p>
    <w:p w14:paraId="36F0D5A8" w14:textId="3C375E0F" w:rsidR="009D3823" w:rsidRPr="00E00452" w:rsidRDefault="009D3823" w:rsidP="009956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приемането на проекта на Наредба  </w:t>
      </w:r>
      <w:r w:rsidR="00C5122A"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 </w:t>
      </w:r>
      <w:r w:rsidR="00C5122A" w:rsidRPr="00E00452">
        <w:rPr>
          <w:color w:val="000000" w:themeColor="text1"/>
        </w:rPr>
        <w:t xml:space="preserve">Изменение на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 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</w:t>
      </w:r>
      <w:r w:rsidR="00C5122A"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>гарантира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плавно и безпроблемно  </w:t>
      </w:r>
      <w:r w:rsidR="00C5122A"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>изпълнение на процеса на съставяне, изпълнение и отчитане на общинския Бюджет след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въвеждането на еврото като платежна парична единица в РБ.</w:t>
      </w:r>
    </w:p>
    <w:p w14:paraId="1C2110C0" w14:textId="77777777" w:rsidR="00E00452" w:rsidRPr="00E00452" w:rsidRDefault="00C5122A" w:rsidP="0099568B">
      <w:pPr>
        <w:spacing w:after="0"/>
        <w:ind w:firstLine="708"/>
        <w:jc w:val="both"/>
        <w:rPr>
          <w:color w:val="000000" w:themeColor="text1"/>
        </w:rPr>
      </w:pP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Приложението на Наредбата за  </w:t>
      </w:r>
      <w:r w:rsidRPr="00E00452">
        <w:rPr>
          <w:color w:val="000000" w:themeColor="text1"/>
        </w:rPr>
        <w:t>Изменение на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 след въвеждането на еврото в Република България няма да даде отражение върху ръста на приходите и разходите на Бюджета</w:t>
      </w:r>
      <w:r w:rsidR="00E00452" w:rsidRPr="00E00452">
        <w:rPr>
          <w:color w:val="000000" w:themeColor="text1"/>
        </w:rPr>
        <w:t xml:space="preserve"> на Общината</w:t>
      </w:r>
      <w:r w:rsidRPr="00E00452">
        <w:rPr>
          <w:color w:val="000000" w:themeColor="text1"/>
        </w:rPr>
        <w:t>, а само ще промени  отчетната валутна единица, а именно от лева в евро.</w:t>
      </w:r>
    </w:p>
    <w:p w14:paraId="59EBAEDA" w14:textId="07C3204C" w:rsidR="009D3823" w:rsidRPr="00E00452" w:rsidRDefault="009D3823" w:rsidP="0099568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5. Анализ за съответствие на проекта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изменение и допълнение 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Наредба </w:t>
      </w:r>
      <w:r w:rsidR="00E00452"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 </w:t>
      </w:r>
      <w:r w:rsidR="00E00452" w:rsidRPr="00E00452">
        <w:rPr>
          <w:color w:val="000000" w:themeColor="text1"/>
        </w:rPr>
        <w:t>Изменение на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0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правото на Европейския съюз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9FBE55" w14:textId="33A40330" w:rsidR="009D3823" w:rsidRDefault="009D3823" w:rsidP="009956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Проектът  </w:t>
      </w:r>
      <w:r w:rsidR="00E00452"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 </w:t>
      </w:r>
      <w:r w:rsidR="00E00452" w:rsidRPr="00E00452">
        <w:rPr>
          <w:color w:val="000000" w:themeColor="text1"/>
        </w:rPr>
        <w:t>Изменение</w:t>
      </w:r>
      <w:r w:rsidR="00851CAC">
        <w:rPr>
          <w:color w:val="000000" w:themeColor="text1"/>
        </w:rPr>
        <w:t xml:space="preserve"> и допълнение </w:t>
      </w:r>
      <w:r w:rsidR="00E00452" w:rsidRPr="00E00452">
        <w:rPr>
          <w:color w:val="000000" w:themeColor="text1"/>
        </w:rPr>
        <w:t xml:space="preserve"> на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е подзаконов нормативен акт</w:t>
      </w:r>
      <w:r w:rsidR="009B2B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B2B4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9B2B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B2B4C" w:rsidRPr="00E00452">
        <w:rPr>
          <w:color w:val="000000" w:themeColor="text1"/>
        </w:rPr>
        <w:t>съставяне на бюджетната прогноза за местните дейности за следващите три години, за съставяне, приемане, изпълнение и отчитане на бюджета на Община Тутракан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който </w:t>
      </w:r>
      <w:r w:rsidR="009B2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противоречи на нормативен акт от по висока степен и  </w:t>
      </w:r>
      <w:r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съобразен с българското и европейското законодателство. </w:t>
      </w:r>
    </w:p>
    <w:p w14:paraId="168F2D95" w14:textId="77777777" w:rsidR="00332EB0" w:rsidRDefault="009B2B4C" w:rsidP="00332EB0">
      <w:pPr>
        <w:spacing w:after="0" w:line="256" w:lineRule="auto"/>
        <w:ind w:firstLine="360"/>
        <w:jc w:val="both"/>
        <w:rPr>
          <w:rFonts w:ascii="Garamond" w:hAnsi="Garamond"/>
          <w:b/>
          <w:sz w:val="24"/>
          <w:szCs w:val="24"/>
        </w:rPr>
      </w:pPr>
      <w:r w:rsidRPr="009B2B4C">
        <w:rPr>
          <w:rFonts w:ascii="Garamond" w:hAnsi="Garamond"/>
          <w:b/>
          <w:sz w:val="24"/>
          <w:szCs w:val="24"/>
        </w:rPr>
        <w:t>Предлаганите и приети промени са в съответствие с § 60 от преходните и заключителни разпоредби на Закона за въвеждане на еврото в Република България и влизат в сила от датата, определена с Решение на ЕС за приемане на еврото в РБ.</w:t>
      </w:r>
    </w:p>
    <w:p w14:paraId="76253F20" w14:textId="361B23DA" w:rsidR="009D3823" w:rsidRPr="00E00452" w:rsidRDefault="009D3823" w:rsidP="00332EB0">
      <w:pPr>
        <w:spacing w:after="0" w:line="256" w:lineRule="auto"/>
        <w:ind w:firstLine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E004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основание чл. 26, ал. 4</w:t>
      </w:r>
      <w:r w:rsidR="009B2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ал.5</w:t>
      </w:r>
      <w:r w:rsidRPr="00E004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Закона за нормативните актове и </w:t>
      </w:r>
      <w:r w:rsidR="009B2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77 и </w:t>
      </w:r>
      <w:r w:rsidRPr="00E004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чл. 79 от Административнопроцесуалния кодекс, заинтересованите лица могат в 30-дневен срок от публикуване на настоящия Проект за изменение и допълнение на Наредба за</w:t>
      </w:r>
      <w:r w:rsidR="00E00452" w:rsidRPr="00E0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00452" w:rsidRPr="00E00452">
        <w:rPr>
          <w:color w:val="000000" w:themeColor="text1"/>
        </w:rPr>
        <w:t>Изменение на Наредбата за  условията и реда за съставяне на бюджетната, прогноза за местните дейности за следващите три години, за съставяне, приемане, изпълнение и отчитане на бюджета на Община Тутракан, приета с Решение № 172  По Протокол № 19 от 29.08. 2024 г</w:t>
      </w:r>
      <w:r w:rsidRPr="00E004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на официалната интернет страница на Община Тутракан да представят своите писмени предложения и становища по проекта:</w:t>
      </w:r>
    </w:p>
    <w:p w14:paraId="0DF3B3B3" w14:textId="77777777" w:rsidR="009D3823" w:rsidRPr="00E00452" w:rsidRDefault="009D3823" w:rsidP="0099568B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E004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в Информационния център на Община Тутракан на адрес: гр. Тутракан, ул. „Трансмариска“ № 31; или</w:t>
      </w:r>
    </w:p>
    <w:p w14:paraId="5941A448" w14:textId="77777777" w:rsidR="009D3823" w:rsidRPr="00E00452" w:rsidRDefault="009D3823" w:rsidP="0099568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E004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 2) на електронната поща на Община Тутракан: </w:t>
      </w:r>
      <w:r w:rsidRPr="00E004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tutrakan@b-trust.org</w:t>
      </w:r>
    </w:p>
    <w:p w14:paraId="46483838" w14:textId="7DC37783" w:rsidR="009D3823" w:rsidRDefault="009D3823" w:rsidP="0099568B">
      <w:pPr>
        <w:spacing w:after="0"/>
        <w:jc w:val="both"/>
        <w:rPr>
          <w:color w:val="000000" w:themeColor="text1"/>
        </w:rPr>
      </w:pPr>
    </w:p>
    <w:p w14:paraId="4ECCCCAF" w14:textId="21D5253A" w:rsidR="00693F79" w:rsidRDefault="00693F79" w:rsidP="0099568B">
      <w:pPr>
        <w:spacing w:after="0"/>
        <w:jc w:val="both"/>
        <w:rPr>
          <w:color w:val="000000" w:themeColor="text1"/>
        </w:rPr>
      </w:pPr>
    </w:p>
    <w:p w14:paraId="0901D8C6" w14:textId="26E5C7F9" w:rsidR="00693F79" w:rsidRDefault="00693F79" w:rsidP="0099568B">
      <w:pPr>
        <w:spacing w:after="0"/>
        <w:jc w:val="both"/>
        <w:rPr>
          <w:color w:val="000000" w:themeColor="text1"/>
        </w:rPr>
      </w:pPr>
    </w:p>
    <w:p w14:paraId="58355D18" w14:textId="1241400E" w:rsidR="00693F79" w:rsidRDefault="00693F79" w:rsidP="0099568B">
      <w:pPr>
        <w:spacing w:after="0"/>
        <w:jc w:val="both"/>
        <w:rPr>
          <w:color w:val="000000" w:themeColor="text1"/>
        </w:rPr>
      </w:pPr>
    </w:p>
    <w:p w14:paraId="6C4326DC" w14:textId="6736B497" w:rsidR="00693F79" w:rsidRDefault="00693F79" w:rsidP="0099568B">
      <w:pPr>
        <w:spacing w:after="0"/>
        <w:jc w:val="both"/>
        <w:rPr>
          <w:color w:val="000000" w:themeColor="text1"/>
        </w:rPr>
      </w:pPr>
    </w:p>
    <w:p w14:paraId="38BAE9A3" w14:textId="75A1D174" w:rsidR="00693F79" w:rsidRDefault="00693F79" w:rsidP="0099568B">
      <w:pPr>
        <w:spacing w:after="0"/>
        <w:jc w:val="both"/>
        <w:rPr>
          <w:color w:val="000000" w:themeColor="text1"/>
        </w:rPr>
      </w:pPr>
    </w:p>
    <w:p w14:paraId="5BED34AB" w14:textId="26BF1AB9" w:rsidR="00693F79" w:rsidRPr="00693F79" w:rsidRDefault="00693F79" w:rsidP="0099568B">
      <w:pPr>
        <w:spacing w:after="0"/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693F79">
        <w:rPr>
          <w:b/>
          <w:color w:val="000000" w:themeColor="text1"/>
        </w:rPr>
        <w:t>КМЕТ НА ОБЩИНА ТУТРАКАН:</w:t>
      </w:r>
    </w:p>
    <w:p w14:paraId="1E785C3B" w14:textId="52A22C29" w:rsidR="00693F79" w:rsidRPr="00693F79" w:rsidRDefault="00693F79" w:rsidP="0099568B">
      <w:pPr>
        <w:spacing w:after="0"/>
        <w:jc w:val="both"/>
        <w:rPr>
          <w:b/>
          <w:color w:val="000000" w:themeColor="text1"/>
        </w:rPr>
      </w:pPr>
      <w:r w:rsidRPr="00693F79">
        <w:rPr>
          <w:b/>
          <w:color w:val="000000" w:themeColor="text1"/>
        </w:rPr>
        <w:tab/>
      </w:r>
      <w:r w:rsidRPr="00693F79">
        <w:rPr>
          <w:b/>
          <w:color w:val="000000" w:themeColor="text1"/>
        </w:rPr>
        <w:tab/>
      </w:r>
      <w:r w:rsidRPr="00693F79">
        <w:rPr>
          <w:b/>
          <w:color w:val="000000" w:themeColor="text1"/>
        </w:rPr>
        <w:tab/>
      </w:r>
      <w:r w:rsidRPr="00693F79">
        <w:rPr>
          <w:b/>
          <w:color w:val="000000" w:themeColor="text1"/>
        </w:rPr>
        <w:tab/>
      </w:r>
      <w:r w:rsidRPr="00693F79">
        <w:rPr>
          <w:b/>
          <w:color w:val="000000" w:themeColor="text1"/>
        </w:rPr>
        <w:tab/>
      </w:r>
      <w:r w:rsidRPr="00693F79">
        <w:rPr>
          <w:b/>
          <w:color w:val="000000" w:themeColor="text1"/>
        </w:rPr>
        <w:tab/>
        <w:t>Д-Р ДИМИТЪР СТЕФАНОВ</w:t>
      </w:r>
    </w:p>
    <w:p w14:paraId="76BC634C" w14:textId="343A49BB" w:rsidR="004454EE" w:rsidRPr="00693F79" w:rsidRDefault="004454EE" w:rsidP="0099568B">
      <w:pPr>
        <w:spacing w:after="0"/>
        <w:jc w:val="both"/>
        <w:rPr>
          <w:b/>
          <w:color w:val="000000" w:themeColor="text1"/>
        </w:rPr>
      </w:pPr>
    </w:p>
    <w:p w14:paraId="3B2B63B9" w14:textId="0A9D936A" w:rsidR="004454EE" w:rsidRDefault="004454EE" w:rsidP="0099568B">
      <w:pPr>
        <w:spacing w:after="0"/>
        <w:jc w:val="both"/>
        <w:rPr>
          <w:color w:val="000000" w:themeColor="text1"/>
        </w:rPr>
      </w:pPr>
    </w:p>
    <w:p w14:paraId="5A2D0FDD" w14:textId="77777777" w:rsidR="004454EE" w:rsidRPr="00E00452" w:rsidRDefault="004454EE" w:rsidP="0099568B">
      <w:pPr>
        <w:spacing w:after="0"/>
        <w:jc w:val="both"/>
        <w:rPr>
          <w:color w:val="000000" w:themeColor="text1"/>
        </w:rPr>
      </w:pPr>
      <w:bookmarkStart w:id="0" w:name="_GoBack"/>
      <w:bookmarkEnd w:id="0"/>
    </w:p>
    <w:sectPr w:rsidR="004454EE" w:rsidRPr="00E0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DA4"/>
    <w:multiLevelType w:val="hybridMultilevel"/>
    <w:tmpl w:val="8D522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7C0B"/>
    <w:multiLevelType w:val="hybridMultilevel"/>
    <w:tmpl w:val="23EA510E"/>
    <w:lvl w:ilvl="0" w:tplc="0F8A7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07194D"/>
    <w:multiLevelType w:val="hybridMultilevel"/>
    <w:tmpl w:val="995E52A6"/>
    <w:lvl w:ilvl="0" w:tplc="4A90CDB8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FCF1A73"/>
    <w:multiLevelType w:val="hybridMultilevel"/>
    <w:tmpl w:val="979E0A7C"/>
    <w:lvl w:ilvl="0" w:tplc="DB12E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A3"/>
    <w:rsid w:val="00332EB0"/>
    <w:rsid w:val="00407AA1"/>
    <w:rsid w:val="004454EE"/>
    <w:rsid w:val="004C45C6"/>
    <w:rsid w:val="005072F8"/>
    <w:rsid w:val="00693F79"/>
    <w:rsid w:val="00760C5E"/>
    <w:rsid w:val="00851CAC"/>
    <w:rsid w:val="0099568B"/>
    <w:rsid w:val="009B2B4C"/>
    <w:rsid w:val="009D3823"/>
    <w:rsid w:val="009D3BA3"/>
    <w:rsid w:val="00B020B1"/>
    <w:rsid w:val="00B76B63"/>
    <w:rsid w:val="00C5122A"/>
    <w:rsid w:val="00E00452"/>
    <w:rsid w:val="00E420F5"/>
    <w:rsid w:val="00E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1E50"/>
  <w15:chartTrackingRefBased/>
  <w15:docId w15:val="{2C48EB43-5CDB-412A-8EFB-81D30482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82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D38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3823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9D3823"/>
    <w:rPr>
      <w:sz w:val="20"/>
      <w:szCs w:val="20"/>
    </w:rPr>
  </w:style>
  <w:style w:type="paragraph" w:customStyle="1" w:styleId="Default">
    <w:name w:val="Default"/>
    <w:rsid w:val="00B020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F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EF32FA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F32FA"/>
    <w:rPr>
      <w:b/>
      <w:bCs/>
    </w:rPr>
  </w:style>
  <w:style w:type="character" w:customStyle="1" w:styleId="aa">
    <w:name w:val="Предмет на коментар Знак"/>
    <w:basedOn w:val="a6"/>
    <w:link w:val="a9"/>
    <w:uiPriority w:val="99"/>
    <w:semiHidden/>
    <w:rsid w:val="00EF3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G</dc:creator>
  <cp:keywords/>
  <dc:description/>
  <cp:lastModifiedBy>N G</cp:lastModifiedBy>
  <cp:revision>14</cp:revision>
  <dcterms:created xsi:type="dcterms:W3CDTF">2024-10-07T12:57:00Z</dcterms:created>
  <dcterms:modified xsi:type="dcterms:W3CDTF">2025-03-14T07:09:00Z</dcterms:modified>
</cp:coreProperties>
</file>